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10" w:rsidRDefault="00C54F10" w:rsidP="00284F86">
      <w:pPr>
        <w:spacing w:after="0" w:line="240" w:lineRule="auto"/>
        <w:rPr>
          <w:sz w:val="20"/>
          <w:szCs w:val="20"/>
        </w:rPr>
      </w:pPr>
    </w:p>
    <w:p w:rsidR="00595FC5" w:rsidRPr="00595FC5" w:rsidRDefault="00595FC5" w:rsidP="00595FC5">
      <w:pPr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Business Manager Yearly Calendar</w:t>
      </w:r>
    </w:p>
    <w:p w:rsidR="005006DA" w:rsidRDefault="00C54F10" w:rsidP="00C54F10">
      <w:pPr>
        <w:rPr>
          <w:bCs/>
          <w:color w:val="1F497D"/>
        </w:rPr>
      </w:pPr>
      <w:r>
        <w:rPr>
          <w:b/>
          <w:bCs/>
          <w:color w:val="1F497D"/>
          <w:u w:val="single"/>
        </w:rPr>
        <w:t>July</w:t>
      </w:r>
    </w:p>
    <w:p w:rsidR="005006DA" w:rsidRDefault="0073191F" w:rsidP="005006DA">
      <w:pPr>
        <w:pStyle w:val="NoSpacing"/>
      </w:pPr>
      <w:r>
        <w:t>Fiscal year begins</w:t>
      </w:r>
    </w:p>
    <w:p w:rsidR="005006DA" w:rsidRPr="005006DA" w:rsidRDefault="005006DA" w:rsidP="005006DA">
      <w:pPr>
        <w:pStyle w:val="NoSpacing"/>
      </w:pPr>
      <w:r>
        <w:t>Prepare</w:t>
      </w:r>
      <w:r w:rsidR="006311E8">
        <w:t>/import</w:t>
      </w:r>
      <w:r>
        <w:t xml:space="preserve"> budge</w:t>
      </w:r>
      <w:r w:rsidR="006311E8">
        <w:t>t with Supt</w:t>
      </w:r>
    </w:p>
    <w:p w:rsidR="00B62B02" w:rsidRDefault="005006DA" w:rsidP="00B62B02">
      <w:pPr>
        <w:pStyle w:val="NoSpacing"/>
      </w:pPr>
      <w:r>
        <w:t>Prepare annual report to present to Board</w:t>
      </w:r>
    </w:p>
    <w:p w:rsidR="00DD701B" w:rsidRDefault="00DD701B" w:rsidP="00B62B02">
      <w:pPr>
        <w:pStyle w:val="NoSpacing"/>
      </w:pPr>
      <w:r>
        <w:t xml:space="preserve">Pack up year’s files and place in </w:t>
      </w:r>
      <w:proofErr w:type="gramStart"/>
      <w:r>
        <w:t>bankers</w:t>
      </w:r>
      <w:proofErr w:type="gramEnd"/>
      <w:r>
        <w:t xml:space="preserve"> box in vault</w:t>
      </w:r>
    </w:p>
    <w:p w:rsidR="00435ED3" w:rsidRDefault="004D292B" w:rsidP="00B62B02">
      <w:pPr>
        <w:pStyle w:val="NoSpacing"/>
      </w:pPr>
      <w:r>
        <w:t>Final Title I R</w:t>
      </w:r>
      <w:r w:rsidR="00435ED3">
        <w:t>eport</w:t>
      </w:r>
      <w:r w:rsidR="00C52344">
        <w:t>/RFF</w:t>
      </w:r>
    </w:p>
    <w:p w:rsidR="009A78AB" w:rsidRDefault="004D292B" w:rsidP="00B62B02">
      <w:pPr>
        <w:pStyle w:val="NoSpacing"/>
      </w:pPr>
      <w:r>
        <w:t>Final Title IIA Report/</w:t>
      </w:r>
      <w:r w:rsidR="00C52344">
        <w:t>RFF</w:t>
      </w:r>
    </w:p>
    <w:p w:rsidR="00B62B02" w:rsidRDefault="008A574F" w:rsidP="00B62B02">
      <w:pPr>
        <w:pStyle w:val="NoSpacing"/>
      </w:pPr>
      <w:r>
        <w:t xml:space="preserve">TFFR </w:t>
      </w:r>
      <w:r w:rsidR="00C52344">
        <w:t>EOY</w:t>
      </w:r>
      <w:r>
        <w:t xml:space="preserve"> report – July 15</w:t>
      </w:r>
      <w:r w:rsidRPr="006E080A">
        <w:rPr>
          <w:vertAlign w:val="superscript"/>
        </w:rPr>
        <w:t>th</w:t>
      </w:r>
    </w:p>
    <w:p w:rsidR="006E080A" w:rsidRDefault="006E080A" w:rsidP="00B62B02">
      <w:pPr>
        <w:pStyle w:val="NoSpacing"/>
      </w:pPr>
      <w:r>
        <w:t>Pledge of Securities</w:t>
      </w:r>
    </w:p>
    <w:p w:rsidR="00C52344" w:rsidRDefault="00C52344" w:rsidP="00B62B02">
      <w:pPr>
        <w:pStyle w:val="NoSpacing"/>
      </w:pPr>
      <w:r>
        <w:t xml:space="preserve">EOY Coop </w:t>
      </w:r>
      <w:r w:rsidR="004D292B">
        <w:t>Bill</w:t>
      </w:r>
    </w:p>
    <w:p w:rsidR="00A4071C" w:rsidRDefault="00A4071C" w:rsidP="00A4071C">
      <w:pPr>
        <w:pStyle w:val="NoSpacing"/>
      </w:pPr>
      <w:r>
        <w:t>Annual WSI report – July 31st</w:t>
      </w:r>
    </w:p>
    <w:p w:rsidR="00C54F10" w:rsidRDefault="00C54F10" w:rsidP="00C54F10">
      <w:pPr>
        <w:pStyle w:val="NoSpacing"/>
      </w:pPr>
      <w:r w:rsidRPr="00C54F10">
        <w:t>Schedule audit (every year)</w:t>
      </w:r>
    </w:p>
    <w:p w:rsidR="004D292B" w:rsidRDefault="004D292B" w:rsidP="00C54F10">
      <w:pPr>
        <w:pStyle w:val="NoSpacing"/>
      </w:pPr>
      <w:r>
        <w:t>Quarterly Unemployment Report – July 15</w:t>
      </w:r>
      <w:r w:rsidRPr="004D292B">
        <w:rPr>
          <w:vertAlign w:val="superscript"/>
        </w:rPr>
        <w:t>th</w:t>
      </w:r>
    </w:p>
    <w:p w:rsidR="004D292B" w:rsidRDefault="004D292B" w:rsidP="00C54F10">
      <w:pPr>
        <w:pStyle w:val="NoSpacing"/>
      </w:pPr>
      <w:r>
        <w:t xml:space="preserve">Quarterly 941 </w:t>
      </w:r>
      <w:proofErr w:type="gramStart"/>
      <w:r>
        <w:t>Report</w:t>
      </w:r>
      <w:proofErr w:type="gramEnd"/>
      <w:r>
        <w:t xml:space="preserve"> – July 30</w:t>
      </w:r>
      <w:r w:rsidRPr="004D292B">
        <w:rPr>
          <w:vertAlign w:val="superscript"/>
        </w:rPr>
        <w:t>th</w:t>
      </w:r>
      <w:r>
        <w:t xml:space="preserve"> </w:t>
      </w:r>
    </w:p>
    <w:p w:rsidR="004D292B" w:rsidRDefault="004D292B" w:rsidP="00C54F10">
      <w:pPr>
        <w:pStyle w:val="NoSpacing"/>
      </w:pPr>
      <w:r>
        <w:t>Quarterly SIT Report – July 30</w:t>
      </w:r>
      <w:r w:rsidRPr="004D292B">
        <w:rPr>
          <w:vertAlign w:val="superscript"/>
        </w:rPr>
        <w:t>th</w:t>
      </w:r>
    </w:p>
    <w:p w:rsidR="004D292B" w:rsidRDefault="004D292B" w:rsidP="004D292B">
      <w:pPr>
        <w:pStyle w:val="NoSpacing"/>
      </w:pPr>
      <w:r>
        <w:t>Contact Insurance Reps for Professional Dev. Day in August</w:t>
      </w:r>
    </w:p>
    <w:p w:rsidR="005E24D3" w:rsidRDefault="005E24D3" w:rsidP="005E24D3">
      <w:pPr>
        <w:pStyle w:val="NoSpacing"/>
      </w:pPr>
      <w:r>
        <w:t>Yearly Financial Report submitted on STARS and sent to County Supt – August 1</w:t>
      </w:r>
      <w:r w:rsidRPr="006311E8">
        <w:rPr>
          <w:vertAlign w:val="superscript"/>
        </w:rPr>
        <w:t>st</w:t>
      </w:r>
    </w:p>
    <w:p w:rsidR="004D292B" w:rsidRDefault="004D292B" w:rsidP="00C54F10">
      <w:pPr>
        <w:pStyle w:val="NoSpacing"/>
      </w:pPr>
    </w:p>
    <w:p w:rsidR="00C54F10" w:rsidRDefault="00C54F10" w:rsidP="00C54F10">
      <w:pPr>
        <w:pStyle w:val="NoSpacing"/>
      </w:pPr>
    </w:p>
    <w:p w:rsidR="00C54F10" w:rsidRDefault="00C54F10" w:rsidP="00C54F10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August</w:t>
      </w:r>
    </w:p>
    <w:p w:rsidR="006311E8" w:rsidRDefault="006311E8" w:rsidP="006311E8">
      <w:pPr>
        <w:pStyle w:val="NoSpacing"/>
      </w:pPr>
      <w:r>
        <w:t xml:space="preserve">Publish </w:t>
      </w:r>
      <w:r w:rsidR="00DA0C04">
        <w:t xml:space="preserve">in newspaper the </w:t>
      </w:r>
      <w:r>
        <w:t>School District Financial Report for Publication</w:t>
      </w:r>
    </w:p>
    <w:p w:rsidR="00B2579F" w:rsidRDefault="002B2DBF" w:rsidP="002B2DBF">
      <w:pPr>
        <w:pStyle w:val="NoSpacing"/>
        <w:rPr>
          <w:vertAlign w:val="superscript"/>
        </w:rPr>
      </w:pPr>
      <w:r>
        <w:t>Consolidated Application (work with Supt) – August 30</w:t>
      </w:r>
      <w:r w:rsidRPr="00B7297C">
        <w:rPr>
          <w:vertAlign w:val="superscript"/>
        </w:rPr>
        <w:t>th</w:t>
      </w:r>
    </w:p>
    <w:p w:rsidR="004D292B" w:rsidRDefault="004D292B" w:rsidP="002B2DBF">
      <w:pPr>
        <w:pStyle w:val="NoSpacing"/>
      </w:pPr>
      <w:r>
        <w:t>Payroll-enter new employees, contracts, hourly, leave and deductions</w:t>
      </w:r>
    </w:p>
    <w:p w:rsidR="004D292B" w:rsidRDefault="004D292B" w:rsidP="002B2DBF">
      <w:pPr>
        <w:pStyle w:val="NoSpacing"/>
      </w:pPr>
      <w:r>
        <w:t>Update certified educational credits for lane changes</w:t>
      </w:r>
    </w:p>
    <w:p w:rsidR="002B2DBF" w:rsidRDefault="00A95697" w:rsidP="002B2DBF">
      <w:pPr>
        <w:pStyle w:val="NoSpacing"/>
      </w:pPr>
      <w:r>
        <w:t xml:space="preserve">Get </w:t>
      </w:r>
      <w:r w:rsidR="005E24D3">
        <w:t xml:space="preserve">Forms </w:t>
      </w:r>
      <w:r>
        <w:t>Ready for High School registration</w:t>
      </w:r>
    </w:p>
    <w:p w:rsidR="00A95697" w:rsidRDefault="001A78F8" w:rsidP="002B2DBF">
      <w:pPr>
        <w:pStyle w:val="NoSpacing"/>
      </w:pPr>
      <w:r>
        <w:t>Mail Letter to Households for Free/Reduced Lunch Apps</w:t>
      </w:r>
    </w:p>
    <w:p w:rsidR="001A78F8" w:rsidRDefault="001A78F8" w:rsidP="002B2DBF">
      <w:pPr>
        <w:pStyle w:val="NoSpacing"/>
      </w:pPr>
    </w:p>
    <w:p w:rsidR="004D292B" w:rsidRDefault="004D292B" w:rsidP="002B2DBF">
      <w:pPr>
        <w:pStyle w:val="NoSpacing"/>
      </w:pPr>
    </w:p>
    <w:p w:rsidR="00C54F10" w:rsidRDefault="00C54F10" w:rsidP="00C54F10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September</w:t>
      </w:r>
    </w:p>
    <w:p w:rsidR="00C54F10" w:rsidRDefault="00C52344" w:rsidP="002B2DBF">
      <w:pPr>
        <w:pStyle w:val="NoSpacing"/>
      </w:pPr>
      <w:r>
        <w:t xml:space="preserve">Public </w:t>
      </w:r>
      <w:r w:rsidR="0017333E">
        <w:t>I</w:t>
      </w:r>
      <w:r>
        <w:t>nformational B</w:t>
      </w:r>
      <w:r w:rsidR="00C54F10">
        <w:t>udget Hearing</w:t>
      </w:r>
    </w:p>
    <w:p w:rsidR="00C54F10" w:rsidRDefault="00C54F10" w:rsidP="00190A84">
      <w:pPr>
        <w:pStyle w:val="NoSpacing"/>
      </w:pPr>
      <w:r>
        <w:t>Employee Comp</w:t>
      </w:r>
      <w:r w:rsidR="0017333E">
        <w:t>ensation</w:t>
      </w:r>
      <w:r>
        <w:t xml:space="preserve"> Report – Sept 10</w:t>
      </w:r>
      <w:r w:rsidRPr="002B2DBF">
        <w:rPr>
          <w:vertAlign w:val="superscript"/>
        </w:rPr>
        <w:t>th</w:t>
      </w:r>
    </w:p>
    <w:p w:rsidR="00042266" w:rsidRDefault="00042266" w:rsidP="00190A84">
      <w:pPr>
        <w:pStyle w:val="NoSpacing"/>
      </w:pPr>
      <w:r>
        <w:t>Flex benefits open enrollment for Oct 1</w:t>
      </w:r>
      <w:r w:rsidRPr="00042266">
        <w:rPr>
          <w:vertAlign w:val="superscript"/>
        </w:rPr>
        <w:t>st</w:t>
      </w:r>
      <w:r>
        <w:t xml:space="preserve"> start</w:t>
      </w:r>
    </w:p>
    <w:p w:rsidR="004D292B" w:rsidRDefault="004D292B" w:rsidP="00190A84">
      <w:pPr>
        <w:pStyle w:val="NoSpacing"/>
      </w:pPr>
      <w:r>
        <w:t>Professional Development Report in STARS – October 1</w:t>
      </w:r>
      <w:r w:rsidRPr="006A742D">
        <w:rPr>
          <w:vertAlign w:val="superscript"/>
        </w:rPr>
        <w:t>st</w:t>
      </w:r>
    </w:p>
    <w:p w:rsidR="00190A84" w:rsidRDefault="00190A84" w:rsidP="00190A84">
      <w:pPr>
        <w:pStyle w:val="NoSpacing"/>
      </w:pPr>
    </w:p>
    <w:p w:rsidR="006E080A" w:rsidRDefault="006E080A" w:rsidP="00190A84">
      <w:pPr>
        <w:pStyle w:val="NoSpacing"/>
      </w:pPr>
    </w:p>
    <w:p w:rsidR="00C54F10" w:rsidRDefault="00C54F10" w:rsidP="00C54F10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October</w:t>
      </w:r>
    </w:p>
    <w:p w:rsidR="00190A84" w:rsidRDefault="00190A84" w:rsidP="00190A84">
      <w:pPr>
        <w:pStyle w:val="NoSpacing"/>
      </w:pPr>
      <w:r>
        <w:t xml:space="preserve">Submit </w:t>
      </w:r>
      <w:r w:rsidR="00C52344">
        <w:t>A</w:t>
      </w:r>
      <w:r>
        <w:t xml:space="preserve">nnual Mill Levy Request to County </w:t>
      </w:r>
      <w:r w:rsidR="00C52344">
        <w:t xml:space="preserve">Supt </w:t>
      </w:r>
      <w:r w:rsidR="00995D6D">
        <w:t>by</w:t>
      </w:r>
      <w:r>
        <w:t xml:space="preserve"> Oct 1</w:t>
      </w:r>
      <w:r w:rsidRPr="00C54F10">
        <w:rPr>
          <w:vertAlign w:val="superscript"/>
        </w:rPr>
        <w:t>st</w:t>
      </w:r>
      <w:r w:rsidR="00995D6D" w:rsidRPr="00995D6D">
        <w:t xml:space="preserve"> </w:t>
      </w:r>
      <w:r w:rsidR="00C52344">
        <w:t>(</w:t>
      </w:r>
      <w:r w:rsidR="00995D6D">
        <w:t>can be amended up to Oct 10</w:t>
      </w:r>
      <w:r w:rsidR="00995D6D" w:rsidRPr="00C52344">
        <w:rPr>
          <w:vertAlign w:val="superscript"/>
        </w:rPr>
        <w:t>th</w:t>
      </w:r>
      <w:r w:rsidR="00C52344">
        <w:t>)</w:t>
      </w:r>
    </w:p>
    <w:p w:rsidR="00190A84" w:rsidRDefault="00190A84" w:rsidP="00190A84">
      <w:pPr>
        <w:pStyle w:val="NoSpacing"/>
      </w:pPr>
      <w:r>
        <w:t>NDSBA Conv</w:t>
      </w:r>
      <w:r w:rsidR="00503C53">
        <w:t>ention</w:t>
      </w:r>
      <w:r w:rsidR="00C52344">
        <w:t>—mandatory for new board member</w:t>
      </w:r>
      <w:r w:rsidR="004D292B">
        <w:t>s</w:t>
      </w:r>
    </w:p>
    <w:p w:rsidR="004D292B" w:rsidRDefault="004D292B" w:rsidP="004D292B">
      <w:pPr>
        <w:pStyle w:val="NoSpacing"/>
      </w:pPr>
      <w:r>
        <w:t xml:space="preserve">Quarterly Unemployment Report – </w:t>
      </w:r>
      <w:r>
        <w:t>October</w:t>
      </w:r>
      <w:r>
        <w:t xml:space="preserve"> 15</w:t>
      </w:r>
      <w:r w:rsidRPr="004D292B">
        <w:rPr>
          <w:vertAlign w:val="superscript"/>
        </w:rPr>
        <w:t>th</w:t>
      </w:r>
    </w:p>
    <w:p w:rsidR="004D292B" w:rsidRDefault="004D292B" w:rsidP="004D292B">
      <w:pPr>
        <w:pStyle w:val="NoSpacing"/>
      </w:pPr>
      <w:r>
        <w:t xml:space="preserve">Quarterly 941 </w:t>
      </w:r>
      <w:proofErr w:type="gramStart"/>
      <w:r>
        <w:t>Report</w:t>
      </w:r>
      <w:proofErr w:type="gramEnd"/>
      <w:r>
        <w:t xml:space="preserve"> – </w:t>
      </w:r>
      <w:r>
        <w:t>October</w:t>
      </w:r>
      <w:r>
        <w:t xml:space="preserve"> 30</w:t>
      </w:r>
      <w:r w:rsidRPr="004D292B">
        <w:rPr>
          <w:vertAlign w:val="superscript"/>
        </w:rPr>
        <w:t>th</w:t>
      </w:r>
      <w:r>
        <w:t xml:space="preserve"> </w:t>
      </w:r>
    </w:p>
    <w:p w:rsidR="004D292B" w:rsidRDefault="004D292B" w:rsidP="004D292B">
      <w:pPr>
        <w:pStyle w:val="NoSpacing"/>
      </w:pPr>
      <w:r>
        <w:t xml:space="preserve">Quarterly SIT Report – </w:t>
      </w:r>
      <w:r>
        <w:t>October</w:t>
      </w:r>
      <w:r>
        <w:t xml:space="preserve"> 30</w:t>
      </w:r>
      <w:r w:rsidRPr="004D292B">
        <w:rPr>
          <w:vertAlign w:val="superscript"/>
        </w:rPr>
        <w:t>th</w:t>
      </w:r>
    </w:p>
    <w:p w:rsidR="006E080A" w:rsidRDefault="0066032A" w:rsidP="00FC187F">
      <w:pPr>
        <w:pStyle w:val="NoSpacing"/>
      </w:pPr>
      <w:r>
        <w:t>Send Notices for Outstanding Bills</w:t>
      </w:r>
    </w:p>
    <w:p w:rsidR="0066032A" w:rsidRDefault="0066032A" w:rsidP="00FC187F">
      <w:pPr>
        <w:pStyle w:val="NoSpacing"/>
      </w:pPr>
    </w:p>
    <w:p w:rsidR="001A78F8" w:rsidRDefault="001A78F8" w:rsidP="00FC187F">
      <w:pPr>
        <w:pStyle w:val="NoSpacing"/>
      </w:pPr>
    </w:p>
    <w:p w:rsidR="00190A84" w:rsidRDefault="00190A84" w:rsidP="00C54F10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November</w:t>
      </w:r>
    </w:p>
    <w:p w:rsidR="00595FC5" w:rsidRDefault="00595FC5" w:rsidP="00C54F10">
      <w:pPr>
        <w:rPr>
          <w:b/>
          <w:bCs/>
          <w:color w:val="1F497D"/>
          <w:u w:val="single"/>
        </w:rPr>
      </w:pPr>
    </w:p>
    <w:p w:rsidR="00190A84" w:rsidRDefault="00190A84" w:rsidP="00C54F10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lastRenderedPageBreak/>
        <w:t>December</w:t>
      </w:r>
    </w:p>
    <w:p w:rsidR="00190A84" w:rsidRDefault="00190A84" w:rsidP="00190A84">
      <w:pPr>
        <w:pStyle w:val="NoSpacing"/>
      </w:pPr>
      <w:r>
        <w:t>Supt. Evaluation – by December 15th</w:t>
      </w:r>
    </w:p>
    <w:p w:rsidR="00190A84" w:rsidRPr="00F355A2" w:rsidRDefault="00F355A2" w:rsidP="00C54F10">
      <w:pPr>
        <w:rPr>
          <w:bCs/>
        </w:rPr>
      </w:pPr>
      <w:r w:rsidRPr="00F355A2">
        <w:rPr>
          <w:bCs/>
        </w:rPr>
        <w:t>Submit SNP Verification Report</w:t>
      </w:r>
    </w:p>
    <w:p w:rsidR="00190A84" w:rsidRDefault="00190A84" w:rsidP="00C54F10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January</w:t>
      </w:r>
    </w:p>
    <w:p w:rsidR="00A4071C" w:rsidRDefault="00A4071C" w:rsidP="00A4071C">
      <w:pPr>
        <w:pStyle w:val="NoSpacing"/>
      </w:pPr>
      <w:r>
        <w:t>Prepare W-2’s</w:t>
      </w:r>
      <w:r w:rsidR="007059E0">
        <w:t>/1099’s</w:t>
      </w:r>
      <w:r>
        <w:t xml:space="preserve"> and deliver by Jan 31</w:t>
      </w:r>
      <w:r w:rsidR="00C52344">
        <w:t>st</w:t>
      </w:r>
    </w:p>
    <w:p w:rsidR="008A574F" w:rsidRDefault="008A574F" w:rsidP="00A4071C">
      <w:pPr>
        <w:pStyle w:val="NoSpacing"/>
      </w:pPr>
      <w:r>
        <w:t>Mid-</w:t>
      </w:r>
      <w:r w:rsidR="00870839">
        <w:t>year</w:t>
      </w:r>
      <w:r w:rsidR="00435ED3">
        <w:t xml:space="preserve"> Title I report</w:t>
      </w:r>
      <w:r w:rsidR="00870839">
        <w:t>/RFF</w:t>
      </w:r>
    </w:p>
    <w:p w:rsidR="00020071" w:rsidRDefault="00020071" w:rsidP="00A4071C">
      <w:pPr>
        <w:pStyle w:val="NoSpacing"/>
      </w:pPr>
      <w:r>
        <w:t>Mid-Year Title IIA RFF</w:t>
      </w:r>
    </w:p>
    <w:p w:rsidR="00777ABF" w:rsidRDefault="00777ABF" w:rsidP="00A4071C">
      <w:pPr>
        <w:pStyle w:val="NoSpacing"/>
      </w:pPr>
      <w:r>
        <w:t xml:space="preserve">Pledge of </w:t>
      </w:r>
      <w:r w:rsidR="006E080A">
        <w:t>Securities</w:t>
      </w:r>
    </w:p>
    <w:p w:rsidR="00020071" w:rsidRDefault="00020071" w:rsidP="00020071">
      <w:pPr>
        <w:pStyle w:val="NoSpacing"/>
      </w:pPr>
      <w:r>
        <w:t xml:space="preserve">Quarterly Unemployment Report – </w:t>
      </w:r>
      <w:r>
        <w:t>January</w:t>
      </w:r>
      <w:r>
        <w:t xml:space="preserve"> 15</w:t>
      </w:r>
      <w:r w:rsidRPr="004D292B">
        <w:rPr>
          <w:vertAlign w:val="superscript"/>
        </w:rPr>
        <w:t>th</w:t>
      </w:r>
    </w:p>
    <w:p w:rsidR="00020071" w:rsidRDefault="00020071" w:rsidP="00020071">
      <w:pPr>
        <w:pStyle w:val="NoSpacing"/>
      </w:pPr>
      <w:r>
        <w:t xml:space="preserve">Quarterly 941 </w:t>
      </w:r>
      <w:proofErr w:type="gramStart"/>
      <w:r>
        <w:t>Report</w:t>
      </w:r>
      <w:proofErr w:type="gramEnd"/>
      <w:r>
        <w:t xml:space="preserve"> – </w:t>
      </w:r>
      <w:r>
        <w:t>January</w:t>
      </w:r>
      <w:r>
        <w:t xml:space="preserve"> 30</w:t>
      </w:r>
      <w:r w:rsidRPr="004D292B">
        <w:rPr>
          <w:vertAlign w:val="superscript"/>
        </w:rPr>
        <w:t>th</w:t>
      </w:r>
      <w:r>
        <w:t xml:space="preserve"> </w:t>
      </w:r>
    </w:p>
    <w:p w:rsidR="00020071" w:rsidRDefault="00020071" w:rsidP="00020071">
      <w:pPr>
        <w:pStyle w:val="NoSpacing"/>
      </w:pPr>
      <w:r>
        <w:t xml:space="preserve">Quarterly SIT Report – </w:t>
      </w:r>
      <w:r>
        <w:t>January</w:t>
      </w:r>
      <w:r>
        <w:t xml:space="preserve"> 30</w:t>
      </w:r>
      <w:r w:rsidRPr="004D292B">
        <w:rPr>
          <w:vertAlign w:val="superscript"/>
        </w:rPr>
        <w:t>th</w:t>
      </w:r>
    </w:p>
    <w:p w:rsidR="0066032A" w:rsidRDefault="0066032A" w:rsidP="0066032A">
      <w:pPr>
        <w:pStyle w:val="NoSpacing"/>
      </w:pPr>
      <w:r>
        <w:t>Send Notices for Outstanding Bills</w:t>
      </w:r>
    </w:p>
    <w:p w:rsidR="00190A84" w:rsidRDefault="00190A84" w:rsidP="00C54F10">
      <w:pPr>
        <w:rPr>
          <w:b/>
          <w:bCs/>
          <w:color w:val="1F497D"/>
          <w:u w:val="single"/>
        </w:rPr>
      </w:pPr>
    </w:p>
    <w:p w:rsidR="00190A84" w:rsidRDefault="00190A84" w:rsidP="00C54F10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February</w:t>
      </w:r>
    </w:p>
    <w:p w:rsidR="00A4071C" w:rsidRDefault="00A4071C" w:rsidP="00A4071C">
      <w:pPr>
        <w:pStyle w:val="NoSpacing"/>
      </w:pPr>
      <w:r>
        <w:t>Submit W-2’s</w:t>
      </w:r>
      <w:r w:rsidR="007059E0">
        <w:t>’/</w:t>
      </w:r>
      <w:r w:rsidR="00FA622A">
        <w:t xml:space="preserve">1099’s </w:t>
      </w:r>
      <w:proofErr w:type="gramStart"/>
      <w:r w:rsidR="00FA622A">
        <w:t>Electronically</w:t>
      </w:r>
      <w:proofErr w:type="gramEnd"/>
      <w:r w:rsidR="00FA622A">
        <w:t xml:space="preserve"> (Federal and State)</w:t>
      </w:r>
    </w:p>
    <w:p w:rsidR="00190A84" w:rsidRDefault="00190A84" w:rsidP="00C54F10">
      <w:pPr>
        <w:rPr>
          <w:b/>
          <w:bCs/>
          <w:color w:val="1F497D"/>
          <w:u w:val="single"/>
        </w:rPr>
      </w:pPr>
    </w:p>
    <w:p w:rsidR="00190A84" w:rsidRDefault="00190A84" w:rsidP="00C54F10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March</w:t>
      </w:r>
    </w:p>
    <w:p w:rsidR="00190A84" w:rsidRDefault="00190A84" w:rsidP="00190A84">
      <w:pPr>
        <w:pStyle w:val="NoSpacing"/>
      </w:pPr>
      <w:r>
        <w:t>Supt. Evaluation – by March 15</w:t>
      </w:r>
      <w:r w:rsidRPr="00870839">
        <w:rPr>
          <w:vertAlign w:val="superscript"/>
        </w:rPr>
        <w:t>th</w:t>
      </w:r>
    </w:p>
    <w:p w:rsidR="00FA622A" w:rsidRDefault="00FA622A" w:rsidP="00190A84">
      <w:pPr>
        <w:pStyle w:val="NoSpacing"/>
      </w:pPr>
      <w:r>
        <w:t>Business Manager Evaluation</w:t>
      </w:r>
    </w:p>
    <w:p w:rsidR="00397432" w:rsidRDefault="00397432" w:rsidP="00190A84">
      <w:pPr>
        <w:pStyle w:val="NoSpacing"/>
      </w:pPr>
    </w:p>
    <w:p w:rsidR="00397432" w:rsidRDefault="00397432" w:rsidP="00190A84">
      <w:pPr>
        <w:pStyle w:val="NoSpacing"/>
      </w:pPr>
    </w:p>
    <w:p w:rsidR="00F475A4" w:rsidRDefault="00190A84" w:rsidP="00F475A4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April</w:t>
      </w:r>
    </w:p>
    <w:p w:rsidR="009C5F9B" w:rsidRDefault="009C5F9B" w:rsidP="009C5F9B">
      <w:pPr>
        <w:pStyle w:val="NoSpacing"/>
      </w:pPr>
      <w:r>
        <w:t>Issue teacher contracts on non-negotiating year between March 1 and May 1st</w:t>
      </w:r>
    </w:p>
    <w:p w:rsidR="006A742D" w:rsidRDefault="006A742D" w:rsidP="006A742D">
      <w:pPr>
        <w:pStyle w:val="NoSpacing"/>
      </w:pPr>
      <w:r>
        <w:t xml:space="preserve">Quarterly Unemployment Report – </w:t>
      </w:r>
      <w:r>
        <w:t>April</w:t>
      </w:r>
      <w:r>
        <w:t xml:space="preserve"> 15</w:t>
      </w:r>
      <w:r w:rsidRPr="004D292B">
        <w:rPr>
          <w:vertAlign w:val="superscript"/>
        </w:rPr>
        <w:t>th</w:t>
      </w:r>
    </w:p>
    <w:p w:rsidR="006A742D" w:rsidRDefault="006A742D" w:rsidP="006A742D">
      <w:pPr>
        <w:pStyle w:val="NoSpacing"/>
      </w:pPr>
      <w:r>
        <w:t xml:space="preserve">Quarterly 941 </w:t>
      </w:r>
      <w:proofErr w:type="gramStart"/>
      <w:r>
        <w:t>Report</w:t>
      </w:r>
      <w:proofErr w:type="gramEnd"/>
      <w:r>
        <w:t xml:space="preserve"> – </w:t>
      </w:r>
      <w:r>
        <w:t>April</w:t>
      </w:r>
      <w:r>
        <w:t xml:space="preserve"> 30</w:t>
      </w:r>
      <w:r w:rsidRPr="004D292B">
        <w:rPr>
          <w:vertAlign w:val="superscript"/>
        </w:rPr>
        <w:t>th</w:t>
      </w:r>
      <w:r>
        <w:t xml:space="preserve"> </w:t>
      </w:r>
    </w:p>
    <w:p w:rsidR="006A742D" w:rsidRDefault="006A742D" w:rsidP="006A742D">
      <w:pPr>
        <w:pStyle w:val="NoSpacing"/>
      </w:pPr>
      <w:r>
        <w:t xml:space="preserve">Quarterly SIT Report – </w:t>
      </w:r>
      <w:r>
        <w:t>April</w:t>
      </w:r>
      <w:r>
        <w:t xml:space="preserve"> 30</w:t>
      </w:r>
      <w:r w:rsidRPr="004D292B">
        <w:rPr>
          <w:vertAlign w:val="superscript"/>
        </w:rPr>
        <w:t>th</w:t>
      </w:r>
    </w:p>
    <w:p w:rsidR="0066032A" w:rsidRDefault="0066032A" w:rsidP="0066032A">
      <w:pPr>
        <w:pStyle w:val="NoSpacing"/>
      </w:pPr>
      <w:r>
        <w:t>Send Notices for Outstanding Bills</w:t>
      </w:r>
    </w:p>
    <w:p w:rsidR="00F82232" w:rsidRDefault="00F82232" w:rsidP="00F82232">
      <w:pPr>
        <w:pStyle w:val="NoSpacing"/>
      </w:pPr>
    </w:p>
    <w:p w:rsidR="006A742D" w:rsidRDefault="006A742D" w:rsidP="00F82232">
      <w:pPr>
        <w:pStyle w:val="NoSpacing"/>
        <w:rPr>
          <w:vertAlign w:val="superscript"/>
        </w:rPr>
      </w:pPr>
    </w:p>
    <w:p w:rsidR="00042266" w:rsidRDefault="00F82232" w:rsidP="00C54F10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Ma</w:t>
      </w:r>
      <w:r w:rsidR="00190A84">
        <w:rPr>
          <w:b/>
          <w:bCs/>
          <w:color w:val="1F497D"/>
          <w:u w:val="single"/>
        </w:rPr>
        <w:t>y</w:t>
      </w:r>
    </w:p>
    <w:p w:rsidR="00192590" w:rsidRPr="00192590" w:rsidRDefault="00192590" w:rsidP="00BE11FD">
      <w:pPr>
        <w:pStyle w:val="NoSpacing"/>
      </w:pPr>
      <w:r>
        <w:t>Issue classified staff contracts</w:t>
      </w:r>
      <w:r w:rsidR="00936E11">
        <w:t xml:space="preserve"> and extra-curricular contracts</w:t>
      </w:r>
    </w:p>
    <w:p w:rsidR="00797078" w:rsidRDefault="00A9088A" w:rsidP="00797078">
      <w:pPr>
        <w:pStyle w:val="NoSpacing"/>
      </w:pPr>
      <w:r>
        <w:t>Drivers E</w:t>
      </w:r>
      <w:r w:rsidR="008A54E1">
        <w:t>d</w:t>
      </w:r>
      <w:r w:rsidR="00777ABF" w:rsidRPr="00777ABF">
        <w:t xml:space="preserve"> </w:t>
      </w:r>
      <w:r w:rsidR="006A742D">
        <w:t>money</w:t>
      </w:r>
      <w:r w:rsidR="00777ABF" w:rsidRPr="00777ABF">
        <w:t xml:space="preserve"> due before start date</w:t>
      </w:r>
    </w:p>
    <w:p w:rsidR="00BE11FD" w:rsidRDefault="00042266" w:rsidP="00797078">
      <w:pPr>
        <w:pStyle w:val="NoSpacing"/>
      </w:pPr>
      <w:r>
        <w:t>Negotiations</w:t>
      </w:r>
      <w:r w:rsidR="000A1A12">
        <w:t xml:space="preserve"> every other year</w:t>
      </w:r>
      <w:r w:rsidR="009C5F9B">
        <w:t xml:space="preserve">—issue </w:t>
      </w:r>
      <w:r w:rsidR="00BE11FD">
        <w:t>contracts when finalize</w:t>
      </w:r>
      <w:r w:rsidR="00052D95">
        <w:t>d</w:t>
      </w:r>
    </w:p>
    <w:p w:rsidR="00503C53" w:rsidRDefault="00503C53" w:rsidP="00797078">
      <w:pPr>
        <w:pStyle w:val="NoSpacing"/>
      </w:pPr>
      <w:r w:rsidRPr="00B946A3">
        <w:t>Submit CTE forms and claim – May 31</w:t>
      </w:r>
      <w:r w:rsidRPr="00F82232">
        <w:rPr>
          <w:vertAlign w:val="superscript"/>
        </w:rPr>
        <w:t>st</w:t>
      </w:r>
    </w:p>
    <w:p w:rsidR="00052D95" w:rsidRDefault="00052D95" w:rsidP="00797078">
      <w:pPr>
        <w:pStyle w:val="NoSpacing"/>
      </w:pPr>
      <w:r>
        <w:t>Collect updated inventory from staff</w:t>
      </w:r>
    </w:p>
    <w:p w:rsidR="006A742D" w:rsidRDefault="006A742D" w:rsidP="00797078">
      <w:pPr>
        <w:pStyle w:val="NoSpacing"/>
      </w:pPr>
      <w:r>
        <w:t>Collect Teacher Checkout Forms (Requisitions, Summer Prof. Dev., Requests for Room Updates, etc.)</w:t>
      </w:r>
    </w:p>
    <w:p w:rsidR="00936E11" w:rsidRDefault="00936E11" w:rsidP="00797078">
      <w:pPr>
        <w:pStyle w:val="NoSpacing"/>
      </w:pPr>
      <w:r>
        <w:t>Check teacher license expirations for upcoming year</w:t>
      </w:r>
    </w:p>
    <w:p w:rsidR="00DD701B" w:rsidRPr="00B946A3" w:rsidRDefault="00DD701B" w:rsidP="00797078">
      <w:pPr>
        <w:pStyle w:val="NoSpacing"/>
      </w:pPr>
      <w:r>
        <w:t>Advance Files in Vault one year</w:t>
      </w:r>
    </w:p>
    <w:p w:rsidR="00797078" w:rsidRDefault="00797078" w:rsidP="00FC187F">
      <w:pPr>
        <w:spacing w:after="0"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:rsidR="006A742D" w:rsidRDefault="006A742D" w:rsidP="00FC187F">
      <w:pPr>
        <w:spacing w:after="0"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:rsidR="00FC187F" w:rsidRPr="0005787A" w:rsidRDefault="00FC187F" w:rsidP="00FC187F">
      <w:pPr>
        <w:spacing w:after="0" w:line="240" w:lineRule="auto"/>
        <w:rPr>
          <w:b/>
          <w:color w:val="365F91" w:themeColor="accent1" w:themeShade="BF"/>
          <w:u w:val="single"/>
        </w:rPr>
      </w:pPr>
      <w:r w:rsidRPr="0005787A">
        <w:rPr>
          <w:b/>
          <w:color w:val="365F91" w:themeColor="accent1" w:themeShade="BF"/>
          <w:u w:val="single"/>
        </w:rPr>
        <w:t>June</w:t>
      </w:r>
    </w:p>
    <w:p w:rsidR="0005787A" w:rsidRPr="00FC187F" w:rsidRDefault="0005787A" w:rsidP="00FC187F">
      <w:pPr>
        <w:spacing w:after="0"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:rsidR="00936E11" w:rsidRDefault="00FC187F" w:rsidP="00FC187F">
      <w:pPr>
        <w:pStyle w:val="NoSpacing"/>
      </w:pPr>
      <w:r>
        <w:t>Annual Election (coordinate with County election every other year)</w:t>
      </w:r>
      <w:r w:rsidR="00936E11">
        <w:t xml:space="preserve">; canvas results w/in 3 days, send  </w:t>
      </w:r>
    </w:p>
    <w:p w:rsidR="00FC187F" w:rsidRDefault="00936E11" w:rsidP="00FC187F">
      <w:pPr>
        <w:pStyle w:val="NoSpacing"/>
      </w:pPr>
      <w:r>
        <w:t xml:space="preserve">      </w:t>
      </w:r>
      <w:proofErr w:type="gramStart"/>
      <w:r>
        <w:t>notice</w:t>
      </w:r>
      <w:proofErr w:type="gramEnd"/>
      <w:r>
        <w:t xml:space="preserve"> to elected board member and certify to County Supt. Publish vote (odd years)</w:t>
      </w:r>
    </w:p>
    <w:p w:rsidR="00FC187F" w:rsidRPr="00936E11" w:rsidRDefault="00FC187F" w:rsidP="00FC187F">
      <w:pPr>
        <w:spacing w:after="0" w:line="240" w:lineRule="auto"/>
      </w:pPr>
      <w:r w:rsidRPr="00936E11">
        <w:t>Expense teacher contracts</w:t>
      </w:r>
    </w:p>
    <w:p w:rsidR="0017333E" w:rsidRPr="00936E11" w:rsidRDefault="0017333E" w:rsidP="00FC187F">
      <w:pPr>
        <w:spacing w:after="0" w:line="240" w:lineRule="auto"/>
      </w:pPr>
      <w:r>
        <w:t>EOY reports</w:t>
      </w:r>
    </w:p>
    <w:p w:rsidR="00DD701B" w:rsidRPr="00DD701B" w:rsidRDefault="00FC187F" w:rsidP="00FC187F">
      <w:pPr>
        <w:rPr>
          <w:bCs/>
          <w:vertAlign w:val="superscript"/>
        </w:rPr>
      </w:pPr>
      <w:r w:rsidRPr="00936E11">
        <w:rPr>
          <w:bCs/>
        </w:rPr>
        <w:t xml:space="preserve">Fiscal year end </w:t>
      </w:r>
      <w:r w:rsidR="00797078" w:rsidRPr="00936E11">
        <w:rPr>
          <w:bCs/>
        </w:rPr>
        <w:t>June 30</w:t>
      </w:r>
      <w:r w:rsidR="00797078" w:rsidRPr="00936E11">
        <w:rPr>
          <w:bCs/>
          <w:vertAlign w:val="superscript"/>
        </w:rPr>
        <w:t>th</w:t>
      </w:r>
    </w:p>
    <w:p w:rsidR="0037773D" w:rsidRDefault="0037773D" w:rsidP="00FC187F">
      <w:pPr>
        <w:rPr>
          <w:bCs/>
        </w:rPr>
      </w:pPr>
    </w:p>
    <w:p w:rsidR="00797078" w:rsidRDefault="00797078" w:rsidP="00797078">
      <w:pPr>
        <w:pStyle w:val="NoSpacing"/>
        <w:rPr>
          <w:b/>
          <w:u w:val="single"/>
        </w:rPr>
      </w:pPr>
      <w:bookmarkStart w:id="0" w:name="_GoBack"/>
      <w:bookmarkEnd w:id="0"/>
      <w:r w:rsidRPr="00797078">
        <w:rPr>
          <w:b/>
          <w:u w:val="single"/>
        </w:rPr>
        <w:t>Monthly Activities</w:t>
      </w:r>
    </w:p>
    <w:p w:rsidR="00797078" w:rsidRDefault="00797078" w:rsidP="00797078">
      <w:pPr>
        <w:pStyle w:val="NoSpacing"/>
      </w:pPr>
      <w:r>
        <w:t>Payroll (</w:t>
      </w:r>
      <w:r w:rsidR="006A742D">
        <w:t>on the 1</w:t>
      </w:r>
      <w:r w:rsidR="006A742D" w:rsidRPr="006A742D">
        <w:rPr>
          <w:vertAlign w:val="superscript"/>
        </w:rPr>
        <w:t>st</w:t>
      </w:r>
      <w:r w:rsidR="006A742D">
        <w:t xml:space="preserve"> and 15</w:t>
      </w:r>
      <w:r w:rsidR="006A742D" w:rsidRPr="006A742D">
        <w:rPr>
          <w:vertAlign w:val="superscript"/>
        </w:rPr>
        <w:t>th</w:t>
      </w:r>
      <w:r>
        <w:t>)</w:t>
      </w:r>
    </w:p>
    <w:p w:rsidR="00CE0830" w:rsidRDefault="00CE0830" w:rsidP="00797078">
      <w:pPr>
        <w:pStyle w:val="NoSpacing"/>
      </w:pPr>
      <w:r>
        <w:t>TFFR monthly report - 15</w:t>
      </w:r>
      <w:r w:rsidRPr="00CE0830">
        <w:rPr>
          <w:vertAlign w:val="superscript"/>
        </w:rPr>
        <w:t>th</w:t>
      </w:r>
      <w:r>
        <w:t xml:space="preserve"> of the month</w:t>
      </w:r>
    </w:p>
    <w:p w:rsidR="009C5F9B" w:rsidRDefault="009C5F9B" w:rsidP="00797078">
      <w:pPr>
        <w:pStyle w:val="NoSpacing"/>
      </w:pPr>
      <w:r>
        <w:t xml:space="preserve">EFTPS – due </w:t>
      </w:r>
      <w:r w:rsidR="006A742D">
        <w:t>after every payroll</w:t>
      </w:r>
    </w:p>
    <w:p w:rsidR="0005787A" w:rsidRDefault="0005787A" w:rsidP="00797078">
      <w:pPr>
        <w:pStyle w:val="NoSpacing"/>
      </w:pPr>
      <w:r>
        <w:t xml:space="preserve">Child Support/New Hire Report </w:t>
      </w:r>
    </w:p>
    <w:p w:rsidR="0005787A" w:rsidRDefault="0005787A" w:rsidP="0005787A">
      <w:pPr>
        <w:pStyle w:val="NoSpacing"/>
      </w:pPr>
      <w:r>
        <w:t>Report online CMS payroll information</w:t>
      </w:r>
    </w:p>
    <w:p w:rsidR="0005787A" w:rsidRDefault="0005787A" w:rsidP="0005787A">
      <w:pPr>
        <w:pStyle w:val="NoSpacing"/>
      </w:pPr>
      <w:r>
        <w:t>Pay bills/credit cards</w:t>
      </w:r>
    </w:p>
    <w:p w:rsidR="0005787A" w:rsidRDefault="0005787A" w:rsidP="0005787A">
      <w:pPr>
        <w:pStyle w:val="NoSpacing"/>
      </w:pPr>
      <w:r>
        <w:t>Enter receipts</w:t>
      </w:r>
    </w:p>
    <w:p w:rsidR="0005787A" w:rsidRDefault="0005787A" w:rsidP="0005787A">
      <w:pPr>
        <w:pStyle w:val="NoSpacing"/>
      </w:pPr>
      <w:r>
        <w:t>Deposit money</w:t>
      </w:r>
    </w:p>
    <w:p w:rsidR="0005787A" w:rsidRDefault="0005787A" w:rsidP="0005787A">
      <w:pPr>
        <w:pStyle w:val="NoSpacing"/>
      </w:pPr>
      <w:r>
        <w:t>Bank reconciliations</w:t>
      </w:r>
    </w:p>
    <w:p w:rsidR="0005787A" w:rsidRDefault="0005787A" w:rsidP="00797078">
      <w:pPr>
        <w:pStyle w:val="NoSpacing"/>
      </w:pPr>
      <w:r>
        <w:t xml:space="preserve">Prepare EOM financial reports </w:t>
      </w:r>
    </w:p>
    <w:p w:rsidR="0005787A" w:rsidRDefault="0005787A" w:rsidP="0005787A">
      <w:pPr>
        <w:pStyle w:val="NoSpacing"/>
      </w:pPr>
      <w:r>
        <w:t xml:space="preserve">Prepare for board meetings (minutes, board bills, </w:t>
      </w:r>
      <w:r w:rsidR="00AA7A69">
        <w:t xml:space="preserve">agenda, notifications </w:t>
      </w:r>
      <w:r>
        <w:t>and financials)</w:t>
      </w:r>
    </w:p>
    <w:p w:rsidR="008A54E1" w:rsidRDefault="0005787A" w:rsidP="00797078">
      <w:pPr>
        <w:pStyle w:val="NoSpacing"/>
      </w:pPr>
      <w:r>
        <w:t>Submit minutes for publications</w:t>
      </w:r>
    </w:p>
    <w:p w:rsidR="0005787A" w:rsidRDefault="0005787A" w:rsidP="0005787A">
      <w:pPr>
        <w:pStyle w:val="NoSpacing"/>
      </w:pPr>
      <w:r>
        <w:t xml:space="preserve">Submit </w:t>
      </w:r>
      <w:r w:rsidR="006A742D">
        <w:t>FFV/SNP</w:t>
      </w:r>
      <w:r>
        <w:t xml:space="preserve"> claim</w:t>
      </w:r>
      <w:r w:rsidR="006A742D">
        <w:t>s</w:t>
      </w:r>
    </w:p>
    <w:p w:rsidR="008A54E1" w:rsidRDefault="001A78F8" w:rsidP="00797078">
      <w:pPr>
        <w:pStyle w:val="NoSpacing"/>
      </w:pPr>
      <w:r>
        <w:t>Put together/mail monthly newsletter</w:t>
      </w:r>
    </w:p>
    <w:p w:rsidR="00CE0830" w:rsidRDefault="00CE0830" w:rsidP="00797078">
      <w:pPr>
        <w:pStyle w:val="NoSpacing"/>
      </w:pPr>
    </w:p>
    <w:p w:rsidR="00797078" w:rsidRPr="00797078" w:rsidRDefault="00797078" w:rsidP="00797078">
      <w:pPr>
        <w:pStyle w:val="NoSpacing"/>
      </w:pPr>
    </w:p>
    <w:p w:rsidR="00797078" w:rsidRDefault="00797078" w:rsidP="00FC187F">
      <w:pPr>
        <w:rPr>
          <w:bCs/>
          <w:u w:val="single"/>
        </w:rPr>
      </w:pPr>
    </w:p>
    <w:p w:rsidR="00797078" w:rsidRPr="00797078" w:rsidRDefault="00797078" w:rsidP="00797078">
      <w:pPr>
        <w:pStyle w:val="NoSpacing"/>
        <w:rPr>
          <w:vertAlign w:val="superscript"/>
        </w:rPr>
      </w:pPr>
    </w:p>
    <w:p w:rsidR="00797078" w:rsidRPr="00FC187F" w:rsidRDefault="00797078" w:rsidP="00FC187F">
      <w:pPr>
        <w:rPr>
          <w:bCs/>
        </w:rPr>
      </w:pPr>
    </w:p>
    <w:p w:rsidR="004A257C" w:rsidRPr="00044EC7" w:rsidRDefault="004A257C" w:rsidP="00284F86">
      <w:pPr>
        <w:spacing w:after="0" w:line="240" w:lineRule="auto"/>
        <w:rPr>
          <w:b/>
          <w:sz w:val="20"/>
          <w:szCs w:val="20"/>
        </w:rPr>
      </w:pPr>
    </w:p>
    <w:p w:rsidR="00201107" w:rsidRPr="00044EC7" w:rsidRDefault="00201107" w:rsidP="00284F86">
      <w:pPr>
        <w:spacing w:after="0" w:line="240" w:lineRule="auto"/>
        <w:rPr>
          <w:b/>
          <w:sz w:val="20"/>
          <w:szCs w:val="20"/>
        </w:rPr>
      </w:pPr>
    </w:p>
    <w:sectPr w:rsidR="00201107" w:rsidRPr="00044EC7" w:rsidSect="00D65495">
      <w:pgSz w:w="12240" w:h="15840"/>
      <w:pgMar w:top="28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E3A"/>
    <w:multiLevelType w:val="hybridMultilevel"/>
    <w:tmpl w:val="1B6A3C16"/>
    <w:lvl w:ilvl="0" w:tplc="3C086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6D4A8F"/>
    <w:multiLevelType w:val="hybridMultilevel"/>
    <w:tmpl w:val="4566E612"/>
    <w:lvl w:ilvl="0" w:tplc="EE8AC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9D566F"/>
    <w:multiLevelType w:val="hybridMultilevel"/>
    <w:tmpl w:val="7D2099F6"/>
    <w:lvl w:ilvl="0" w:tplc="E9F4C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560E22"/>
    <w:multiLevelType w:val="hybridMultilevel"/>
    <w:tmpl w:val="583692FE"/>
    <w:lvl w:ilvl="0" w:tplc="C4A8D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837474"/>
    <w:multiLevelType w:val="hybridMultilevel"/>
    <w:tmpl w:val="29C82796"/>
    <w:lvl w:ilvl="0" w:tplc="0C74F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206C6"/>
    <w:multiLevelType w:val="hybridMultilevel"/>
    <w:tmpl w:val="0E3C7E6C"/>
    <w:lvl w:ilvl="0" w:tplc="6D480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A85176"/>
    <w:multiLevelType w:val="hybridMultilevel"/>
    <w:tmpl w:val="8F9CD20A"/>
    <w:lvl w:ilvl="0" w:tplc="E99230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DA6BD5"/>
    <w:multiLevelType w:val="hybridMultilevel"/>
    <w:tmpl w:val="C1AC8C06"/>
    <w:lvl w:ilvl="0" w:tplc="ABC06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6E0F3F"/>
    <w:multiLevelType w:val="hybridMultilevel"/>
    <w:tmpl w:val="0AACDFDE"/>
    <w:lvl w:ilvl="0" w:tplc="34FE6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23696"/>
    <w:multiLevelType w:val="hybridMultilevel"/>
    <w:tmpl w:val="EB98BF84"/>
    <w:lvl w:ilvl="0" w:tplc="843EC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16AE3"/>
    <w:multiLevelType w:val="hybridMultilevel"/>
    <w:tmpl w:val="032E459A"/>
    <w:lvl w:ilvl="0" w:tplc="6360B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8A6737"/>
    <w:multiLevelType w:val="hybridMultilevel"/>
    <w:tmpl w:val="B03EEB60"/>
    <w:lvl w:ilvl="0" w:tplc="5E9029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9325DD"/>
    <w:multiLevelType w:val="hybridMultilevel"/>
    <w:tmpl w:val="9FB0BA84"/>
    <w:lvl w:ilvl="0" w:tplc="2112F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045E1D"/>
    <w:multiLevelType w:val="hybridMultilevel"/>
    <w:tmpl w:val="87C8A8D6"/>
    <w:lvl w:ilvl="0" w:tplc="0E10F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BC469B"/>
    <w:multiLevelType w:val="hybridMultilevel"/>
    <w:tmpl w:val="4678BD16"/>
    <w:lvl w:ilvl="0" w:tplc="16DE9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ED396E"/>
    <w:multiLevelType w:val="hybridMultilevel"/>
    <w:tmpl w:val="C3A2BC88"/>
    <w:lvl w:ilvl="0" w:tplc="C5D89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1C01D2"/>
    <w:multiLevelType w:val="hybridMultilevel"/>
    <w:tmpl w:val="AB3221B2"/>
    <w:lvl w:ilvl="0" w:tplc="8AB491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8D6F7C"/>
    <w:multiLevelType w:val="hybridMultilevel"/>
    <w:tmpl w:val="03FE7C6C"/>
    <w:lvl w:ilvl="0" w:tplc="6E8A0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057304"/>
    <w:multiLevelType w:val="hybridMultilevel"/>
    <w:tmpl w:val="1E3090AA"/>
    <w:lvl w:ilvl="0" w:tplc="1EE6E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CF1EED"/>
    <w:multiLevelType w:val="hybridMultilevel"/>
    <w:tmpl w:val="258A727A"/>
    <w:lvl w:ilvl="0" w:tplc="3918A2AC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A140745"/>
    <w:multiLevelType w:val="hybridMultilevel"/>
    <w:tmpl w:val="8528E506"/>
    <w:lvl w:ilvl="0" w:tplc="25B4C9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2E13B3"/>
    <w:multiLevelType w:val="hybridMultilevel"/>
    <w:tmpl w:val="9D56955E"/>
    <w:lvl w:ilvl="0" w:tplc="7CC86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2065782"/>
    <w:multiLevelType w:val="hybridMultilevel"/>
    <w:tmpl w:val="D6425018"/>
    <w:lvl w:ilvl="0" w:tplc="AFDAB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983C21"/>
    <w:multiLevelType w:val="hybridMultilevel"/>
    <w:tmpl w:val="49E2DA3E"/>
    <w:lvl w:ilvl="0" w:tplc="B152259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6F76D8A"/>
    <w:multiLevelType w:val="hybridMultilevel"/>
    <w:tmpl w:val="B7360C22"/>
    <w:lvl w:ilvl="0" w:tplc="E2C2C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F91A54"/>
    <w:multiLevelType w:val="hybridMultilevel"/>
    <w:tmpl w:val="0DA01B5E"/>
    <w:lvl w:ilvl="0" w:tplc="E0D26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9847C0"/>
    <w:multiLevelType w:val="hybridMultilevel"/>
    <w:tmpl w:val="622A509C"/>
    <w:lvl w:ilvl="0" w:tplc="163C6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4F76F0"/>
    <w:multiLevelType w:val="hybridMultilevel"/>
    <w:tmpl w:val="29DC63F2"/>
    <w:lvl w:ilvl="0" w:tplc="1E4C9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D6217EE"/>
    <w:multiLevelType w:val="hybridMultilevel"/>
    <w:tmpl w:val="40927D7C"/>
    <w:lvl w:ilvl="0" w:tplc="ED520C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FAF5579"/>
    <w:multiLevelType w:val="hybridMultilevel"/>
    <w:tmpl w:val="6BD2C96E"/>
    <w:lvl w:ilvl="0" w:tplc="3ADC5CB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F96775"/>
    <w:multiLevelType w:val="hybridMultilevel"/>
    <w:tmpl w:val="EBCC7E84"/>
    <w:lvl w:ilvl="0" w:tplc="E3C0C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1E12897"/>
    <w:multiLevelType w:val="hybridMultilevel"/>
    <w:tmpl w:val="0B342246"/>
    <w:lvl w:ilvl="0" w:tplc="4EFEE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5F57F28"/>
    <w:multiLevelType w:val="hybridMultilevel"/>
    <w:tmpl w:val="5EE88256"/>
    <w:lvl w:ilvl="0" w:tplc="54E68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DF050B"/>
    <w:multiLevelType w:val="hybridMultilevel"/>
    <w:tmpl w:val="24DC5238"/>
    <w:lvl w:ilvl="0" w:tplc="47144B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8BA4A78"/>
    <w:multiLevelType w:val="hybridMultilevel"/>
    <w:tmpl w:val="BEA2BFB0"/>
    <w:lvl w:ilvl="0" w:tplc="481A9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9910747"/>
    <w:multiLevelType w:val="hybridMultilevel"/>
    <w:tmpl w:val="8264C208"/>
    <w:lvl w:ilvl="0" w:tplc="DDC68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9F91AB1"/>
    <w:multiLevelType w:val="hybridMultilevel"/>
    <w:tmpl w:val="5490AE9A"/>
    <w:lvl w:ilvl="0" w:tplc="48AA1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2B56DB"/>
    <w:multiLevelType w:val="hybridMultilevel"/>
    <w:tmpl w:val="92BCA572"/>
    <w:lvl w:ilvl="0" w:tplc="D4369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07F6582"/>
    <w:multiLevelType w:val="hybridMultilevel"/>
    <w:tmpl w:val="496C1A58"/>
    <w:lvl w:ilvl="0" w:tplc="86304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0A80C56"/>
    <w:multiLevelType w:val="hybridMultilevel"/>
    <w:tmpl w:val="F64A2108"/>
    <w:lvl w:ilvl="0" w:tplc="56D0C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20E34E0"/>
    <w:multiLevelType w:val="hybridMultilevel"/>
    <w:tmpl w:val="0EE00A94"/>
    <w:lvl w:ilvl="0" w:tplc="9AB80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36C1134"/>
    <w:multiLevelType w:val="hybridMultilevel"/>
    <w:tmpl w:val="7CCC0E9A"/>
    <w:lvl w:ilvl="0" w:tplc="4FFCF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4C30AD7"/>
    <w:multiLevelType w:val="hybridMultilevel"/>
    <w:tmpl w:val="90A6D44A"/>
    <w:lvl w:ilvl="0" w:tplc="593811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4F9166D"/>
    <w:multiLevelType w:val="hybridMultilevel"/>
    <w:tmpl w:val="DD209146"/>
    <w:lvl w:ilvl="0" w:tplc="97EE15B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71C18D2"/>
    <w:multiLevelType w:val="hybridMultilevel"/>
    <w:tmpl w:val="3E96553A"/>
    <w:lvl w:ilvl="0" w:tplc="81089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7B61785"/>
    <w:multiLevelType w:val="hybridMultilevel"/>
    <w:tmpl w:val="E84669E4"/>
    <w:lvl w:ilvl="0" w:tplc="EB524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847559F"/>
    <w:multiLevelType w:val="hybridMultilevel"/>
    <w:tmpl w:val="8D30EE80"/>
    <w:lvl w:ilvl="0" w:tplc="38A0B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9B84410"/>
    <w:multiLevelType w:val="hybridMultilevel"/>
    <w:tmpl w:val="4EFC81F6"/>
    <w:lvl w:ilvl="0" w:tplc="C0225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9C361CE"/>
    <w:multiLevelType w:val="hybridMultilevel"/>
    <w:tmpl w:val="D8BE92A8"/>
    <w:lvl w:ilvl="0" w:tplc="51361B7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5A152A79"/>
    <w:multiLevelType w:val="hybridMultilevel"/>
    <w:tmpl w:val="C0EEFFE0"/>
    <w:lvl w:ilvl="0" w:tplc="A62A0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DE3058D"/>
    <w:multiLevelType w:val="hybridMultilevel"/>
    <w:tmpl w:val="753CE130"/>
    <w:lvl w:ilvl="0" w:tplc="8A7AD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16A5C4A"/>
    <w:multiLevelType w:val="hybridMultilevel"/>
    <w:tmpl w:val="A95E244C"/>
    <w:lvl w:ilvl="0" w:tplc="FC7A7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2BB702F"/>
    <w:multiLevelType w:val="hybridMultilevel"/>
    <w:tmpl w:val="BD342808"/>
    <w:lvl w:ilvl="0" w:tplc="9A3C8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5D034C8"/>
    <w:multiLevelType w:val="hybridMultilevel"/>
    <w:tmpl w:val="D6EC9864"/>
    <w:lvl w:ilvl="0" w:tplc="E6B41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C293F67"/>
    <w:multiLevelType w:val="hybridMultilevel"/>
    <w:tmpl w:val="990A84D8"/>
    <w:lvl w:ilvl="0" w:tplc="19CC0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C9F66C2"/>
    <w:multiLevelType w:val="hybridMultilevel"/>
    <w:tmpl w:val="4BFA2DB6"/>
    <w:lvl w:ilvl="0" w:tplc="CA90A1B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6">
    <w:nsid w:val="6D9E116F"/>
    <w:multiLevelType w:val="hybridMultilevel"/>
    <w:tmpl w:val="4A5E776E"/>
    <w:lvl w:ilvl="0" w:tplc="11205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ED95B96"/>
    <w:multiLevelType w:val="hybridMultilevel"/>
    <w:tmpl w:val="6C5EBEFA"/>
    <w:lvl w:ilvl="0" w:tplc="8E8AD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5FF02FF"/>
    <w:multiLevelType w:val="hybridMultilevel"/>
    <w:tmpl w:val="3F5AB2D4"/>
    <w:lvl w:ilvl="0" w:tplc="AC50F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72233A5"/>
    <w:multiLevelType w:val="hybridMultilevel"/>
    <w:tmpl w:val="10B673C2"/>
    <w:lvl w:ilvl="0" w:tplc="99DAF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882526D"/>
    <w:multiLevelType w:val="hybridMultilevel"/>
    <w:tmpl w:val="07943692"/>
    <w:lvl w:ilvl="0" w:tplc="37BCB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90517CE"/>
    <w:multiLevelType w:val="hybridMultilevel"/>
    <w:tmpl w:val="4CE677B0"/>
    <w:lvl w:ilvl="0" w:tplc="77E29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9FB5725"/>
    <w:multiLevelType w:val="hybridMultilevel"/>
    <w:tmpl w:val="75108330"/>
    <w:lvl w:ilvl="0" w:tplc="E2768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EB53AD7"/>
    <w:multiLevelType w:val="hybridMultilevel"/>
    <w:tmpl w:val="729C5C00"/>
    <w:lvl w:ilvl="0" w:tplc="7D886C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FC16B27"/>
    <w:multiLevelType w:val="hybridMultilevel"/>
    <w:tmpl w:val="FE1AAE2C"/>
    <w:lvl w:ilvl="0" w:tplc="0BB0C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0"/>
  </w:num>
  <w:num w:numId="3">
    <w:abstractNumId w:val="14"/>
  </w:num>
  <w:num w:numId="4">
    <w:abstractNumId w:val="7"/>
  </w:num>
  <w:num w:numId="5">
    <w:abstractNumId w:val="12"/>
  </w:num>
  <w:num w:numId="6">
    <w:abstractNumId w:val="37"/>
  </w:num>
  <w:num w:numId="7">
    <w:abstractNumId w:val="49"/>
  </w:num>
  <w:num w:numId="8">
    <w:abstractNumId w:val="48"/>
  </w:num>
  <w:num w:numId="9">
    <w:abstractNumId w:val="50"/>
  </w:num>
  <w:num w:numId="10">
    <w:abstractNumId w:val="18"/>
  </w:num>
  <w:num w:numId="11">
    <w:abstractNumId w:val="60"/>
  </w:num>
  <w:num w:numId="12">
    <w:abstractNumId w:val="5"/>
  </w:num>
  <w:num w:numId="13">
    <w:abstractNumId w:val="63"/>
  </w:num>
  <w:num w:numId="14">
    <w:abstractNumId w:val="51"/>
  </w:num>
  <w:num w:numId="15">
    <w:abstractNumId w:val="62"/>
  </w:num>
  <w:num w:numId="16">
    <w:abstractNumId w:val="0"/>
  </w:num>
  <w:num w:numId="17">
    <w:abstractNumId w:val="54"/>
  </w:num>
  <w:num w:numId="18">
    <w:abstractNumId w:val="38"/>
  </w:num>
  <w:num w:numId="19">
    <w:abstractNumId w:val="9"/>
  </w:num>
  <w:num w:numId="20">
    <w:abstractNumId w:val="57"/>
  </w:num>
  <w:num w:numId="21">
    <w:abstractNumId w:val="40"/>
  </w:num>
  <w:num w:numId="22">
    <w:abstractNumId w:val="58"/>
  </w:num>
  <w:num w:numId="23">
    <w:abstractNumId w:val="31"/>
  </w:num>
  <w:num w:numId="24">
    <w:abstractNumId w:val="26"/>
  </w:num>
  <w:num w:numId="25">
    <w:abstractNumId w:val="59"/>
  </w:num>
  <w:num w:numId="26">
    <w:abstractNumId w:val="24"/>
  </w:num>
  <w:num w:numId="27">
    <w:abstractNumId w:val="17"/>
  </w:num>
  <w:num w:numId="28">
    <w:abstractNumId w:val="10"/>
  </w:num>
  <w:num w:numId="29">
    <w:abstractNumId w:val="53"/>
  </w:num>
  <w:num w:numId="30">
    <w:abstractNumId w:val="36"/>
  </w:num>
  <w:num w:numId="31">
    <w:abstractNumId w:val="25"/>
  </w:num>
  <w:num w:numId="32">
    <w:abstractNumId w:val="13"/>
  </w:num>
  <w:num w:numId="33">
    <w:abstractNumId w:val="39"/>
  </w:num>
  <w:num w:numId="34">
    <w:abstractNumId w:val="23"/>
  </w:num>
  <w:num w:numId="35">
    <w:abstractNumId w:val="35"/>
  </w:num>
  <w:num w:numId="36">
    <w:abstractNumId w:val="3"/>
  </w:num>
  <w:num w:numId="37">
    <w:abstractNumId w:val="43"/>
  </w:num>
  <w:num w:numId="38">
    <w:abstractNumId w:val="28"/>
  </w:num>
  <w:num w:numId="39">
    <w:abstractNumId w:val="46"/>
  </w:num>
  <w:num w:numId="40">
    <w:abstractNumId w:val="15"/>
  </w:num>
  <w:num w:numId="41">
    <w:abstractNumId w:val="27"/>
  </w:num>
  <w:num w:numId="42">
    <w:abstractNumId w:val="47"/>
  </w:num>
  <w:num w:numId="43">
    <w:abstractNumId w:val="41"/>
  </w:num>
  <w:num w:numId="44">
    <w:abstractNumId w:val="34"/>
  </w:num>
  <w:num w:numId="45">
    <w:abstractNumId w:val="42"/>
  </w:num>
  <w:num w:numId="46">
    <w:abstractNumId w:val="56"/>
  </w:num>
  <w:num w:numId="47">
    <w:abstractNumId w:val="16"/>
  </w:num>
  <w:num w:numId="48">
    <w:abstractNumId w:val="19"/>
  </w:num>
  <w:num w:numId="49">
    <w:abstractNumId w:val="11"/>
  </w:num>
  <w:num w:numId="50">
    <w:abstractNumId w:val="29"/>
  </w:num>
  <w:num w:numId="51">
    <w:abstractNumId w:val="33"/>
  </w:num>
  <w:num w:numId="52">
    <w:abstractNumId w:val="45"/>
  </w:num>
  <w:num w:numId="53">
    <w:abstractNumId w:val="32"/>
  </w:num>
  <w:num w:numId="54">
    <w:abstractNumId w:val="2"/>
  </w:num>
  <w:num w:numId="55">
    <w:abstractNumId w:val="55"/>
  </w:num>
  <w:num w:numId="56">
    <w:abstractNumId w:val="8"/>
  </w:num>
  <w:num w:numId="57">
    <w:abstractNumId w:val="6"/>
  </w:num>
  <w:num w:numId="58">
    <w:abstractNumId w:val="20"/>
  </w:num>
  <w:num w:numId="59">
    <w:abstractNumId w:val="64"/>
  </w:num>
  <w:num w:numId="60">
    <w:abstractNumId w:val="1"/>
  </w:num>
  <w:num w:numId="61">
    <w:abstractNumId w:val="52"/>
  </w:num>
  <w:num w:numId="62">
    <w:abstractNumId w:val="44"/>
  </w:num>
  <w:num w:numId="63">
    <w:abstractNumId w:val="21"/>
  </w:num>
  <w:num w:numId="64">
    <w:abstractNumId w:val="61"/>
  </w:num>
  <w:num w:numId="65">
    <w:abstractNumId w:val="2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7C"/>
    <w:rsid w:val="00020071"/>
    <w:rsid w:val="00027FF0"/>
    <w:rsid w:val="00042266"/>
    <w:rsid w:val="00044EC7"/>
    <w:rsid w:val="00052D95"/>
    <w:rsid w:val="0005787A"/>
    <w:rsid w:val="000810FD"/>
    <w:rsid w:val="00092FAB"/>
    <w:rsid w:val="000A1A12"/>
    <w:rsid w:val="00144FAE"/>
    <w:rsid w:val="001645FD"/>
    <w:rsid w:val="0017333E"/>
    <w:rsid w:val="00190A84"/>
    <w:rsid w:val="00192590"/>
    <w:rsid w:val="001A78F8"/>
    <w:rsid w:val="00201107"/>
    <w:rsid w:val="00210B00"/>
    <w:rsid w:val="00222E5B"/>
    <w:rsid w:val="00284F86"/>
    <w:rsid w:val="002B0448"/>
    <w:rsid w:val="002B2DBF"/>
    <w:rsid w:val="0037773D"/>
    <w:rsid w:val="00397432"/>
    <w:rsid w:val="00435ED3"/>
    <w:rsid w:val="004A1325"/>
    <w:rsid w:val="004A257C"/>
    <w:rsid w:val="004B5DCC"/>
    <w:rsid w:val="004D292B"/>
    <w:rsid w:val="005006DA"/>
    <w:rsid w:val="00503C53"/>
    <w:rsid w:val="00515800"/>
    <w:rsid w:val="0059288B"/>
    <w:rsid w:val="00595FC5"/>
    <w:rsid w:val="005E24D3"/>
    <w:rsid w:val="005E7F10"/>
    <w:rsid w:val="005F74B9"/>
    <w:rsid w:val="00612D57"/>
    <w:rsid w:val="006311E8"/>
    <w:rsid w:val="00656DAD"/>
    <w:rsid w:val="0066032A"/>
    <w:rsid w:val="00674611"/>
    <w:rsid w:val="006A742D"/>
    <w:rsid w:val="006B13E5"/>
    <w:rsid w:val="006E080A"/>
    <w:rsid w:val="007059E0"/>
    <w:rsid w:val="00715A30"/>
    <w:rsid w:val="0073191F"/>
    <w:rsid w:val="00750DAA"/>
    <w:rsid w:val="00777ABF"/>
    <w:rsid w:val="00797078"/>
    <w:rsid w:val="00870839"/>
    <w:rsid w:val="008A54E1"/>
    <w:rsid w:val="008A574F"/>
    <w:rsid w:val="008F35A5"/>
    <w:rsid w:val="00936E11"/>
    <w:rsid w:val="00946E0C"/>
    <w:rsid w:val="009736C5"/>
    <w:rsid w:val="00975CC0"/>
    <w:rsid w:val="00995D6D"/>
    <w:rsid w:val="009A78AB"/>
    <w:rsid w:val="009C5F9B"/>
    <w:rsid w:val="00A4071C"/>
    <w:rsid w:val="00A9088A"/>
    <w:rsid w:val="00A95697"/>
    <w:rsid w:val="00AA5748"/>
    <w:rsid w:val="00AA7A69"/>
    <w:rsid w:val="00B202B0"/>
    <w:rsid w:val="00B2579F"/>
    <w:rsid w:val="00B62B02"/>
    <w:rsid w:val="00B66D94"/>
    <w:rsid w:val="00B7297C"/>
    <w:rsid w:val="00B73596"/>
    <w:rsid w:val="00B946A3"/>
    <w:rsid w:val="00BB2BD3"/>
    <w:rsid w:val="00BE11FD"/>
    <w:rsid w:val="00C06A80"/>
    <w:rsid w:val="00C338A8"/>
    <w:rsid w:val="00C52344"/>
    <w:rsid w:val="00C54F10"/>
    <w:rsid w:val="00C94BCD"/>
    <w:rsid w:val="00CB611F"/>
    <w:rsid w:val="00CD394F"/>
    <w:rsid w:val="00CE0830"/>
    <w:rsid w:val="00D65495"/>
    <w:rsid w:val="00DA0C04"/>
    <w:rsid w:val="00DD701B"/>
    <w:rsid w:val="00ED0789"/>
    <w:rsid w:val="00F355A2"/>
    <w:rsid w:val="00F475A4"/>
    <w:rsid w:val="00F82232"/>
    <w:rsid w:val="00FA622A"/>
    <w:rsid w:val="00FC187F"/>
    <w:rsid w:val="00FD2025"/>
    <w:rsid w:val="00FE5FC5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7C"/>
    <w:pPr>
      <w:ind w:left="720"/>
      <w:contextualSpacing/>
    </w:pPr>
  </w:style>
  <w:style w:type="paragraph" w:styleId="NoSpacing">
    <w:name w:val="No Spacing"/>
    <w:uiPriority w:val="1"/>
    <w:qFormat/>
    <w:rsid w:val="00C54F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7C"/>
    <w:pPr>
      <w:ind w:left="720"/>
      <w:contextualSpacing/>
    </w:pPr>
  </w:style>
  <w:style w:type="paragraph" w:styleId="NoSpacing">
    <w:name w:val="No Spacing"/>
    <w:uiPriority w:val="1"/>
    <w:qFormat/>
    <w:rsid w:val="00C54F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2A116-0169-4C9B-87CB-6D3C013A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Cass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Keckler</dc:creator>
  <cp:lastModifiedBy>Lisa Bell</cp:lastModifiedBy>
  <cp:revision>16</cp:revision>
  <cp:lastPrinted>2014-07-14T14:28:00Z</cp:lastPrinted>
  <dcterms:created xsi:type="dcterms:W3CDTF">2014-07-25T16:49:00Z</dcterms:created>
  <dcterms:modified xsi:type="dcterms:W3CDTF">2014-07-25T17:10:00Z</dcterms:modified>
</cp:coreProperties>
</file>